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F66DB2" w:rsidRDefault="000A371D" w:rsidP="000A371D">
      <w:pPr>
        <w:spacing w:line="360" w:lineRule="auto"/>
        <w:ind w:left="540"/>
        <w:rPr>
          <w:rFonts w:ascii="Calibri" w:hAnsi="Calibri" w:cs="Trebuchet MS"/>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292052" w:rsidRPr="00984F99" w:rsidRDefault="00185EC3" w:rsidP="00960AE4">
      <w:pPr>
        <w:pStyle w:val="StileTitolocopertinaCrenatura16pt"/>
        <w:jc w:val="both"/>
        <w:rPr>
          <w:rFonts w:ascii="Calibri" w:hAnsi="Calibri"/>
          <w:sz w:val="20"/>
          <w:szCs w:val="20"/>
        </w:rPr>
      </w:pPr>
      <w:r w:rsidRPr="00984F99">
        <w:rPr>
          <w:rFonts w:ascii="Calibri" w:hAnsi="Calibri"/>
          <w:sz w:val="20"/>
          <w:szCs w:val="20"/>
        </w:rPr>
        <w:t xml:space="preserve">FACSIMILE </w:t>
      </w:r>
      <w:r w:rsidR="00AB58D3" w:rsidRPr="00984F99">
        <w:rPr>
          <w:rFonts w:ascii="Calibri" w:hAnsi="Calibri"/>
          <w:sz w:val="20"/>
          <w:szCs w:val="20"/>
        </w:rPr>
        <w:t xml:space="preserve">DICHIARAZIONE INTEGRATIVA </w:t>
      </w:r>
    </w:p>
    <w:p w:rsidR="00185EC3" w:rsidRPr="00984F99" w:rsidRDefault="00292052" w:rsidP="00960AE4">
      <w:pPr>
        <w:pStyle w:val="StileTitolocopertinaCrenatura16pt"/>
        <w:jc w:val="both"/>
        <w:rPr>
          <w:rFonts w:ascii="Calibri" w:hAnsi="Calibri"/>
          <w:sz w:val="20"/>
          <w:szCs w:val="20"/>
        </w:rPr>
      </w:pPr>
      <w:r w:rsidRPr="00984F99">
        <w:rPr>
          <w:rFonts w:ascii="Calibri" w:hAnsi="Calibri"/>
          <w:sz w:val="20"/>
          <w:szCs w:val="20"/>
        </w:rPr>
        <w:t xml:space="preserve">RILASCIATo </w:t>
      </w:r>
      <w:r w:rsidR="00185EC3" w:rsidRPr="00984F99">
        <w:rPr>
          <w:rFonts w:ascii="Calibri" w:hAnsi="Calibri"/>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984F99" w:rsidRDefault="00AF2095" w:rsidP="00960AE4">
      <w:pPr>
        <w:autoSpaceDE/>
        <w:autoSpaceDN/>
        <w:adjustRightInd/>
        <w:spacing w:line="360" w:lineRule="auto"/>
        <w:outlineLvl w:val="0"/>
        <w:rPr>
          <w:rStyle w:val="Grassettocorsivo"/>
          <w:rFonts w:ascii="Calibri" w:hAnsi="Calibri"/>
          <w:szCs w:val="20"/>
        </w:rPr>
      </w:pPr>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6C1688" w:rsidRDefault="006C1688" w:rsidP="000A371D">
      <w:pPr>
        <w:pStyle w:val="Intestazione"/>
        <w:rPr>
          <w:rFonts w:ascii="Calibri" w:hAnsi="Calibri"/>
          <w:szCs w:val="20"/>
        </w:rPr>
      </w:pP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360"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w:t>
      </w:r>
      <w:r w:rsidR="001566DE">
        <w:rPr>
          <w:rStyle w:val="BLOCKBOLD"/>
          <w:rFonts w:ascii="Calibri" w:hAnsi="Calibri"/>
          <w:u w:val="single"/>
        </w:rPr>
        <w:t>ICHIARAZIONE INTEGRATIVA</w:t>
      </w:r>
    </w:p>
    <w:p w:rsidR="000A371D" w:rsidRPr="00984F99" w:rsidRDefault="00FA3377" w:rsidP="00C66834">
      <w:pPr>
        <w:rPr>
          <w:rStyle w:val="BLOCKBOLD"/>
          <w:rFonts w:ascii="Calibri" w:hAnsi="Calibri"/>
          <w:color w:val="0000FF"/>
        </w:rPr>
      </w:pPr>
      <w:r w:rsidRPr="00984F99">
        <w:rPr>
          <w:rFonts w:ascii="Calibri" w:hAnsi="Calibri"/>
          <w:b/>
          <w:szCs w:val="20"/>
        </w:rPr>
        <w:t xml:space="preserve">ANCHE AI SENSI DEGLI ARTT. 46 E 47 DEL D.P.R. 445/2000 </w:t>
      </w:r>
      <w:r w:rsidR="000A371D" w:rsidRPr="00984F99">
        <w:rPr>
          <w:rStyle w:val="BLOCKBOLD"/>
          <w:rFonts w:ascii="Calibri" w:hAnsi="Calibri"/>
        </w:rPr>
        <w:t xml:space="preserve">PER L’AMMISSIONE </w:t>
      </w:r>
      <w:r w:rsidR="0054016A">
        <w:rPr>
          <w:rStyle w:val="BLOCKBOLD"/>
          <w:rFonts w:ascii="Calibri" w:hAnsi="Calibri"/>
        </w:rPr>
        <w:t>All’</w:t>
      </w:r>
      <w:r w:rsidR="0054016A" w:rsidRPr="005E77E2">
        <w:rPr>
          <w:rStyle w:val="BLOCKBOLD"/>
          <w:rFonts w:ascii="Calibri" w:hAnsi="Calibri"/>
        </w:rPr>
        <w:t xml:space="preserve">Affidamento diretto su MEPA (ex art. 1 comma 2 lett. a) della legge 120/2020 ed ex art. 36, comma 6 d.lgs. 50/2016) </w:t>
      </w:r>
      <w:r w:rsidR="0054016A">
        <w:rPr>
          <w:rStyle w:val="BLOCKBOLD"/>
          <w:rFonts w:ascii="Calibri" w:hAnsi="Calibri"/>
        </w:rPr>
        <w:t xml:space="preserve">PER </w:t>
      </w:r>
      <w:r w:rsidR="0054016A" w:rsidRPr="0054016A">
        <w:rPr>
          <w:rStyle w:val="BLOCKBOLD"/>
          <w:rFonts w:ascii="Calibri" w:hAnsi="Calibri"/>
        </w:rPr>
        <w:t>acquisto di componenti hardware e complementi per le postazioni di lavoro informatiche Consip</w:t>
      </w:r>
      <w:bookmarkStart w:id="0" w:name="_GoBack"/>
      <w:bookmarkEnd w:id="0"/>
      <w:r w:rsidR="00854120">
        <w:rPr>
          <w:rStyle w:val="BLOCKBOLD"/>
          <w:rFonts w:ascii="Calibri" w:hAnsi="Calibri"/>
        </w:rPr>
        <w:t xml:space="preserve"> – RDA 51266.</w:t>
      </w:r>
    </w:p>
    <w:p w:rsidR="000A371D" w:rsidRPr="00984F99" w:rsidRDefault="000A371D" w:rsidP="000A371D">
      <w:pPr>
        <w:spacing w:line="360" w:lineRule="auto"/>
        <w:rPr>
          <w:rFonts w:ascii="Calibri" w:hAnsi="Calibri" w:cs="Trebuchet MS"/>
          <w:szCs w:val="20"/>
        </w:rPr>
      </w:pPr>
    </w:p>
    <w:p w:rsidR="00D112F6" w:rsidRPr="00984F99"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domiciliato per la carica presso la sede societaria ove appresso, nella sua qualità di __________ e legale rappresentante </w:t>
      </w:r>
      <w:r w:rsidR="0039231A" w:rsidRPr="00984F99">
        <w:rPr>
          <w:rFonts w:ascii="Calibri" w:hAnsi="Calibri"/>
          <w:szCs w:val="20"/>
        </w:rPr>
        <w:t>avente i poteri necessari per impegnare la _________________ nella presente procedura,</w:t>
      </w:r>
      <w:r w:rsidRPr="00984F99">
        <w:rPr>
          <w:rFonts w:ascii="Calibri" w:hAnsi="Calibri" w:cs="Trebuchet MS"/>
          <w:szCs w:val="20"/>
        </w:rPr>
        <w:t xml:space="preserve"> con sede in ______________, Via ____________________, </w:t>
      </w:r>
      <w:r w:rsidR="00A17325" w:rsidRPr="00984F99">
        <w:rPr>
          <w:rFonts w:ascii="Calibri" w:hAnsi="Calibri" w:cs="Trebuchet MS"/>
          <w:szCs w:val="20"/>
        </w:rPr>
        <w:t xml:space="preserve">iscritta al Registro delle Imprese di ___ al n. ___, codice fiscale n. __________________ </w:t>
      </w:r>
      <w:r w:rsidR="008A7B37" w:rsidRPr="00984F99">
        <w:rPr>
          <w:rFonts w:ascii="Calibri" w:hAnsi="Calibri" w:cs="Trebuchet MS"/>
          <w:szCs w:val="20"/>
        </w:rPr>
        <w:t>CCNL applicato __________ Settore ___________</w:t>
      </w:r>
      <w:r w:rsidR="00EB12ED" w:rsidRPr="00984F99">
        <w:rPr>
          <w:rFonts w:ascii="Calibri" w:hAnsi="Calibri" w:cs="Trebuchet MS"/>
          <w:szCs w:val="20"/>
        </w:rPr>
        <w:t>,</w:t>
      </w:r>
      <w:r w:rsidR="00292052" w:rsidRPr="00984F99">
        <w:rPr>
          <w:rFonts w:ascii="Calibri" w:hAnsi="Calibri" w:cs="Trebuchet MS"/>
          <w:szCs w:val="20"/>
        </w:rPr>
        <w:t xml:space="preserve"> </w:t>
      </w:r>
      <w:r w:rsidR="00D112F6" w:rsidRPr="00984F99">
        <w:rPr>
          <w:rFonts w:ascii="Calibri" w:hAnsi="Calibri" w:cs="Trebuchet MS"/>
          <w:szCs w:val="20"/>
        </w:rPr>
        <w:t xml:space="preserve">che partecipa alla presente iniziativa nella seguente forma </w:t>
      </w:r>
      <w:r w:rsidR="009643E2" w:rsidRPr="00984F99">
        <w:rPr>
          <w:rFonts w:ascii="Calibri" w:hAnsi="Calibri" w:cs="Trebuchet MS"/>
          <w:szCs w:val="20"/>
        </w:rPr>
        <w:t>_________________</w:t>
      </w:r>
    </w:p>
    <w:p w:rsidR="00D112F6" w:rsidRPr="00984F99" w:rsidRDefault="00875950" w:rsidP="000A371D">
      <w:pPr>
        <w:rPr>
          <w:rFonts w:ascii="Calibri" w:hAnsi="Calibri" w:cs="Trebuchet MS"/>
          <w:b/>
          <w:szCs w:val="20"/>
        </w:rPr>
      </w:pPr>
      <w:r w:rsidRPr="00984F99">
        <w:rPr>
          <w:rFonts w:ascii="Calibri" w:hAnsi="Calibri" w:cs="Trebuchet MS"/>
          <w:b/>
          <w:szCs w:val="20"/>
        </w:rPr>
        <w:t>(</w:t>
      </w:r>
      <w:r w:rsidRPr="00984F99">
        <w:rPr>
          <w:rStyle w:val="BLOCKBOLD"/>
          <w:rFonts w:ascii="Calibri" w:hAnsi="Calibri"/>
          <w:b w:val="0"/>
          <w:i/>
          <w:caps w:val="0"/>
        </w:rPr>
        <w:t>indicare una delle forme di partecipazione di cui all’art. 45, comma 2, del codice</w:t>
      </w:r>
      <w:r w:rsidRPr="00984F99">
        <w:rPr>
          <w:rFonts w:ascii="Calibri" w:hAnsi="Calibri" w:cs="Trebuchet MS"/>
          <w:b/>
          <w:szCs w:val="20"/>
        </w:rPr>
        <w:t xml:space="preserve">) </w:t>
      </w:r>
    </w:p>
    <w:p w:rsidR="000A371D" w:rsidRPr="00984F99" w:rsidRDefault="000A371D" w:rsidP="000A371D">
      <w:pPr>
        <w:rPr>
          <w:rFonts w:ascii="Calibri" w:hAnsi="Calibri" w:cs="Trebuchet MS"/>
          <w:szCs w:val="20"/>
        </w:rPr>
      </w:pPr>
      <w:r w:rsidRPr="00984F99">
        <w:rPr>
          <w:rFonts w:ascii="Calibri" w:hAnsi="Calibri" w:cs="Trebuchet MS"/>
          <w:szCs w:val="20"/>
        </w:rPr>
        <w:t>di seguito denominat</w:t>
      </w:r>
      <w:r w:rsidR="00D112F6" w:rsidRPr="00984F99">
        <w:rPr>
          <w:rFonts w:ascii="Calibri" w:hAnsi="Calibri" w:cs="Trebuchet MS"/>
          <w:szCs w:val="20"/>
        </w:rPr>
        <w:t>o</w:t>
      </w:r>
      <w:r w:rsidRPr="00984F99">
        <w:rPr>
          <w:rFonts w:ascii="Calibri" w:hAnsi="Calibri" w:cs="Trebuchet MS"/>
          <w:szCs w:val="20"/>
        </w:rPr>
        <w:t xml:space="preserve"> “</w:t>
      </w:r>
      <w:r w:rsidR="00D112F6" w:rsidRPr="00984F99">
        <w:rPr>
          <w:rFonts w:ascii="Calibri" w:hAnsi="Calibri" w:cs="Trebuchet MS"/>
          <w:szCs w:val="20"/>
        </w:rPr>
        <w:t>operatore</w:t>
      </w:r>
      <w:r w:rsidRPr="00984F99">
        <w:rPr>
          <w:rFonts w:ascii="Calibri" w:hAnsi="Calibri" w:cs="Trebuchet MS"/>
          <w:szCs w:val="20"/>
        </w:rPr>
        <w:t>”</w:t>
      </w:r>
    </w:p>
    <w:p w:rsidR="000A371D" w:rsidRPr="00984F99" w:rsidRDefault="000A371D" w:rsidP="00C66834">
      <w:pPr>
        <w:rPr>
          <w:rFonts w:ascii="Calibri" w:hAnsi="Calibri" w:cs="Trebuchet MS"/>
          <w:szCs w:val="20"/>
        </w:rPr>
      </w:pPr>
      <w:r w:rsidRPr="00984F99">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984F99">
        <w:rPr>
          <w:rFonts w:ascii="Calibri" w:hAnsi="Calibri" w:cs="Trebuchet MS"/>
          <w:szCs w:val="20"/>
        </w:rPr>
        <w:t xml:space="preserve"> e/o </w:t>
      </w:r>
      <w:r w:rsidRPr="00984F99">
        <w:rPr>
          <w:rFonts w:ascii="Calibri" w:hAnsi="Calibri" w:cs="Trebuchet MS"/>
          <w:szCs w:val="20"/>
        </w:rPr>
        <w:t>in caso di esibizione di atti contenenti dati non più corrispondenti a verità;</w:t>
      </w:r>
    </w:p>
    <w:p w:rsidR="00771C0E" w:rsidRPr="00984F99" w:rsidRDefault="00771C0E" w:rsidP="0060120F">
      <w:pPr>
        <w:jc w:val="center"/>
        <w:rPr>
          <w:rStyle w:val="BLOCKBOLD"/>
          <w:rFonts w:ascii="Calibri" w:hAnsi="Calibri"/>
        </w:rPr>
      </w:pPr>
    </w:p>
    <w:p w:rsidR="000A371D" w:rsidRPr="00984F99" w:rsidRDefault="00C14796" w:rsidP="0060120F">
      <w:pPr>
        <w:jc w:val="center"/>
        <w:rPr>
          <w:rStyle w:val="BLOCKBOLD"/>
          <w:rFonts w:ascii="Calibri" w:hAnsi="Calibri"/>
        </w:rPr>
      </w:pPr>
      <w:r w:rsidRPr="00984F99">
        <w:rPr>
          <w:rStyle w:val="BLOCKBOLD"/>
          <w:rFonts w:ascii="Calibri" w:hAnsi="Calibri"/>
        </w:rPr>
        <w:t xml:space="preserve"> </w:t>
      </w:r>
      <w:r w:rsidR="000A371D" w:rsidRPr="00984F99">
        <w:rPr>
          <w:rStyle w:val="BLOCKBOLD"/>
          <w:rFonts w:ascii="Calibri" w:hAnsi="Calibri"/>
        </w:rPr>
        <w:t xml:space="preserve">DICHIARA </w:t>
      </w:r>
    </w:p>
    <w:p w:rsidR="00FE5C8F" w:rsidRDefault="00FE5C8F" w:rsidP="0060120F">
      <w:pPr>
        <w:jc w:val="center"/>
        <w:rPr>
          <w:rStyle w:val="BLOCKBOLD"/>
          <w:rFonts w:ascii="Calibri" w:hAnsi="Calibri"/>
        </w:rPr>
      </w:pPr>
    </w:p>
    <w:p w:rsidR="00FE5C8F" w:rsidRPr="008A4F27" w:rsidRDefault="00FE5C8F" w:rsidP="00FE5C8F">
      <w:pPr>
        <w:pStyle w:val="Numeroelenco"/>
        <w:numPr>
          <w:ilvl w:val="0"/>
          <w:numId w:val="9"/>
        </w:numPr>
        <w:ind w:left="207" w:hanging="283"/>
        <w:rPr>
          <w:rFonts w:ascii="Calibri" w:hAnsi="Calibri"/>
        </w:rPr>
      </w:pPr>
      <w:r w:rsidRPr="008A4F27">
        <w:rPr>
          <w:rFonts w:ascii="Calibri" w:hAnsi="Calibri"/>
        </w:rPr>
        <w:t>di non voler subappaltare parte del contratto a terzi</w:t>
      </w:r>
      <w:r w:rsidR="00903E85" w:rsidRPr="008A4F27">
        <w:rPr>
          <w:rFonts w:ascii="Calibri" w:hAnsi="Calibri"/>
        </w:rPr>
        <w:t xml:space="preserve">    </w:t>
      </w:r>
      <w:r w:rsidR="00903E85" w:rsidRPr="008A4F27">
        <w:rPr>
          <w:rFonts w:ascii="Arial" w:hAnsi="Arial" w:cs="Arial"/>
        </w:rPr>
        <w:t>󠇮</w:t>
      </w:r>
      <w:r w:rsidR="00903E85" w:rsidRPr="008A4F27">
        <w:rPr>
          <w:rFonts w:cs="Calibri"/>
          <w:sz w:val="36"/>
          <w:szCs w:val="36"/>
        </w:rPr>
        <w:t>□</w:t>
      </w:r>
      <w:r w:rsidR="00903E85" w:rsidRPr="008A4F27">
        <w:rPr>
          <w:rFonts w:ascii="Calibri" w:hAnsi="Calibri"/>
        </w:rPr>
        <w:t xml:space="preserve">  </w:t>
      </w:r>
    </w:p>
    <w:p w:rsidR="00FE5C8F" w:rsidRPr="008A4F27" w:rsidRDefault="00FE5C8F" w:rsidP="00903E85">
      <w:pPr>
        <w:pStyle w:val="Numeroelenco"/>
        <w:numPr>
          <w:ilvl w:val="0"/>
          <w:numId w:val="0"/>
        </w:numPr>
        <w:ind w:left="708"/>
        <w:rPr>
          <w:rFonts w:ascii="Calibri" w:hAnsi="Calibri" w:cs="Calibri"/>
          <w:i/>
          <w:kern w:val="0"/>
          <w:szCs w:val="20"/>
          <w:lang w:eastAsia="en-US"/>
        </w:rPr>
      </w:pPr>
      <w:r w:rsidRPr="008A4F27">
        <w:rPr>
          <w:rFonts w:ascii="Calibri" w:hAnsi="Calibri" w:cs="Calibri"/>
          <w:b/>
          <w:i/>
          <w:kern w:val="0"/>
          <w:szCs w:val="20"/>
          <w:lang w:eastAsia="en-US"/>
        </w:rPr>
        <w:t>o</w:t>
      </w:r>
      <w:r w:rsidR="00903E85" w:rsidRPr="008A4F27">
        <w:rPr>
          <w:rFonts w:ascii="Calibri" w:hAnsi="Calibri" w:cs="Calibri"/>
          <w:b/>
          <w:i/>
          <w:kern w:val="0"/>
          <w:szCs w:val="20"/>
          <w:lang w:eastAsia="en-US"/>
        </w:rPr>
        <w:t>ppure</w:t>
      </w:r>
      <w:r w:rsidRPr="008A4F27">
        <w:rPr>
          <w:rFonts w:ascii="Calibri" w:hAnsi="Calibri" w:cs="Calibri"/>
          <w:b/>
          <w:i/>
          <w:kern w:val="0"/>
          <w:szCs w:val="20"/>
          <w:lang w:eastAsia="en-US"/>
        </w:rPr>
        <w:t>, in alternativa</w:t>
      </w:r>
      <w:r w:rsidRPr="008A4F27">
        <w:rPr>
          <w:rFonts w:ascii="Calibri" w:hAnsi="Calibri" w:cs="Calibri"/>
          <w:i/>
          <w:kern w:val="0"/>
          <w:szCs w:val="20"/>
          <w:lang w:eastAsia="en-US"/>
        </w:rPr>
        <w:t>,</w:t>
      </w:r>
    </w:p>
    <w:p w:rsidR="00FE5C8F" w:rsidRDefault="00FE5C8F" w:rsidP="00FE5C8F">
      <w:pPr>
        <w:pStyle w:val="Numeroelenco"/>
        <w:numPr>
          <w:ilvl w:val="0"/>
          <w:numId w:val="0"/>
        </w:numPr>
        <w:ind w:left="207"/>
        <w:rPr>
          <w:rFonts w:ascii="Calibri" w:hAnsi="Calibri" w:cs="Calibri"/>
          <w:i/>
          <w:kern w:val="0"/>
          <w:szCs w:val="20"/>
          <w:lang w:eastAsia="en-US"/>
        </w:rPr>
      </w:pPr>
      <w:r w:rsidRPr="008A4F27">
        <w:rPr>
          <w:rFonts w:ascii="Calibri" w:hAnsi="Calibri" w:cs="Calibri"/>
          <w:szCs w:val="20"/>
        </w:rPr>
        <w:t>di voler subappaltare le seguenti prestazioni____________________ nelle misura del ________ (</w:t>
      </w:r>
      <w:r w:rsidRPr="008A4F27">
        <w:rPr>
          <w:rFonts w:ascii="Calibri" w:hAnsi="Calibri" w:cs="Calibri"/>
          <w:i/>
          <w:color w:val="0000FF"/>
          <w:kern w:val="0"/>
          <w:szCs w:val="20"/>
          <w:lang w:eastAsia="en-US"/>
        </w:rPr>
        <w:t>Elencare le prestazioni che si intende subappaltare e la relativa quota (espressa in percentuale) sull’importo contrattuale</w:t>
      </w:r>
      <w:r w:rsidRPr="008A4F27">
        <w:rPr>
          <w:rFonts w:ascii="Calibri" w:hAnsi="Calibri" w:cs="Calibri"/>
          <w:i/>
          <w:kern w:val="0"/>
          <w:szCs w:val="20"/>
          <w:lang w:eastAsia="en-US"/>
        </w:rPr>
        <w:t>);</w:t>
      </w:r>
      <w:r w:rsidR="00531333" w:rsidRPr="008A4F27">
        <w:rPr>
          <w:rFonts w:ascii="Calibri" w:hAnsi="Calibri" w:cs="Calibri"/>
          <w:i/>
          <w:kern w:val="0"/>
          <w:szCs w:val="20"/>
          <w:lang w:eastAsia="en-US"/>
        </w:rPr>
        <w:t xml:space="preserve"> </w:t>
      </w:r>
      <w:r w:rsidR="00E209EE">
        <w:rPr>
          <w:rFonts w:ascii="Calibri" w:hAnsi="Calibri" w:cs="Calibri"/>
          <w:i/>
          <w:kern w:val="0"/>
          <w:szCs w:val="20"/>
          <w:lang w:eastAsia="en-US"/>
        </w:rPr>
        <w:t xml:space="preserve"> </w:t>
      </w:r>
      <w:r w:rsidR="00854120">
        <w:rPr>
          <w:rFonts w:ascii="Calibri" w:hAnsi="Calibri" w:cs="Calibri"/>
          <w:i/>
          <w:kern w:val="0"/>
          <w:szCs w:val="20"/>
          <w:lang w:eastAsia="en-US"/>
        </w:rPr>
        <w:t xml:space="preserve"> </w:t>
      </w:r>
      <w:r w:rsidR="00531333" w:rsidRPr="008A4F27">
        <w:rPr>
          <w:rFonts w:cs="Calibri"/>
          <w:sz w:val="36"/>
          <w:szCs w:val="36"/>
        </w:rPr>
        <w:t>□</w:t>
      </w:r>
    </w:p>
    <w:p w:rsidR="00903E85" w:rsidRPr="00D12211" w:rsidRDefault="00903E85" w:rsidP="00FE5C8F">
      <w:pPr>
        <w:pStyle w:val="Numeroelenco"/>
        <w:numPr>
          <w:ilvl w:val="0"/>
          <w:numId w:val="0"/>
        </w:numPr>
        <w:ind w:left="207"/>
        <w:rPr>
          <w:rFonts w:ascii="Calibri" w:hAnsi="Calibri"/>
          <w:szCs w:val="20"/>
        </w:rPr>
      </w:pPr>
    </w:p>
    <w:p w:rsidR="00FE5C8F" w:rsidRPr="00854120" w:rsidRDefault="00FE5C8F" w:rsidP="00FE5C8F">
      <w:pPr>
        <w:pStyle w:val="Numeroelenco"/>
        <w:numPr>
          <w:ilvl w:val="0"/>
          <w:numId w:val="9"/>
        </w:numPr>
        <w:ind w:left="207" w:hanging="283"/>
        <w:rPr>
          <w:rFonts w:ascii="Calibri" w:hAnsi="Calibri" w:cs="Calibri"/>
          <w:szCs w:val="20"/>
        </w:rPr>
      </w:pPr>
      <w:r w:rsidRPr="00854120">
        <w:rPr>
          <w:rFonts w:ascii="Calibri" w:hAnsi="Calibri" w:cs="Calibri"/>
          <w:szCs w:val="20"/>
        </w:rPr>
        <w:t>di non trovarsi rispetto ad un altro partecipante alla medesima procedura di affidamento, in una situazione di controllo di cui all'</w:t>
      </w:r>
      <w:hyperlink r:id="rId8" w:anchor="2359" w:history="1">
        <w:r w:rsidRPr="00854120">
          <w:rPr>
            <w:rFonts w:ascii="Calibri" w:hAnsi="Calibri" w:cs="Calibri"/>
            <w:szCs w:val="20"/>
          </w:rPr>
          <w:t>articolo 2359 del codice civile</w:t>
        </w:r>
      </w:hyperlink>
      <w:r w:rsidRPr="00854120">
        <w:rPr>
          <w:rFonts w:ascii="Calibri" w:hAnsi="Calibri" w:cs="Calibri"/>
          <w:szCs w:val="20"/>
        </w:rPr>
        <w:t xml:space="preserve"> o in una qualsiasi relazione, anche di fatto, se la situazione di controllo o la relazione comporti che le offerte sono imputabili ad un unico centro decisionale (articolo 80, comma 5, lettera m)</w:t>
      </w:r>
      <w:r w:rsidR="00531333" w:rsidRPr="00854120">
        <w:rPr>
          <w:rFonts w:ascii="Calibri" w:hAnsi="Calibri" w:cs="Calibri"/>
          <w:szCs w:val="20"/>
        </w:rPr>
        <w:t xml:space="preserve">       </w:t>
      </w:r>
      <w:r w:rsidR="00531333" w:rsidRPr="00854120">
        <w:rPr>
          <w:rFonts w:cs="Calibri"/>
          <w:sz w:val="36"/>
          <w:szCs w:val="36"/>
        </w:rPr>
        <w:t>□</w:t>
      </w:r>
    </w:p>
    <w:p w:rsidR="00531333" w:rsidRPr="00854120" w:rsidRDefault="00531333" w:rsidP="00903E85">
      <w:pPr>
        <w:pStyle w:val="Numeroelenco"/>
        <w:numPr>
          <w:ilvl w:val="0"/>
          <w:numId w:val="0"/>
        </w:numPr>
        <w:ind w:left="708"/>
        <w:rPr>
          <w:rFonts w:ascii="Calibri" w:hAnsi="Calibri" w:cs="Calibri"/>
          <w:b/>
          <w:i/>
          <w:szCs w:val="20"/>
        </w:rPr>
      </w:pPr>
    </w:p>
    <w:p w:rsidR="00FE5C8F" w:rsidRPr="00854120" w:rsidRDefault="00FE5C8F" w:rsidP="00903E85">
      <w:pPr>
        <w:pStyle w:val="Numeroelenco"/>
        <w:numPr>
          <w:ilvl w:val="0"/>
          <w:numId w:val="0"/>
        </w:numPr>
        <w:ind w:left="708"/>
        <w:rPr>
          <w:rFonts w:ascii="Calibri" w:hAnsi="Calibri" w:cs="Calibri"/>
          <w:b/>
          <w:szCs w:val="20"/>
        </w:rPr>
      </w:pPr>
      <w:r w:rsidRPr="00854120">
        <w:rPr>
          <w:rFonts w:ascii="Calibri" w:hAnsi="Calibri" w:cs="Calibri"/>
          <w:b/>
          <w:i/>
          <w:szCs w:val="20"/>
        </w:rPr>
        <w:t>o</w:t>
      </w:r>
      <w:r w:rsidR="00903E85" w:rsidRPr="00854120">
        <w:rPr>
          <w:rFonts w:ascii="Calibri" w:hAnsi="Calibri" w:cs="Calibri"/>
          <w:b/>
          <w:i/>
          <w:szCs w:val="20"/>
        </w:rPr>
        <w:t>ppure,</w:t>
      </w:r>
      <w:r w:rsidRPr="00854120">
        <w:rPr>
          <w:rFonts w:ascii="Calibri" w:hAnsi="Calibri" w:cs="Calibri"/>
          <w:b/>
          <w:i/>
          <w:szCs w:val="20"/>
        </w:rPr>
        <w:t xml:space="preserve"> in alternativa</w:t>
      </w:r>
      <w:r w:rsidR="00903E85" w:rsidRPr="00854120">
        <w:rPr>
          <w:rFonts w:ascii="Calibri" w:hAnsi="Calibri" w:cs="Calibri"/>
          <w:b/>
          <w:i/>
          <w:szCs w:val="20"/>
        </w:rPr>
        <w:t>,</w:t>
      </w:r>
    </w:p>
    <w:p w:rsidR="00531333" w:rsidRPr="00854120" w:rsidRDefault="00531333" w:rsidP="00FE5C8F">
      <w:pPr>
        <w:pStyle w:val="Numeroelenco"/>
        <w:numPr>
          <w:ilvl w:val="0"/>
          <w:numId w:val="0"/>
        </w:numPr>
        <w:ind w:left="207"/>
        <w:rPr>
          <w:rFonts w:ascii="Calibri" w:hAnsi="Calibri" w:cs="Calibri"/>
          <w:szCs w:val="20"/>
        </w:rPr>
      </w:pPr>
    </w:p>
    <w:p w:rsidR="00531333" w:rsidRDefault="00531333" w:rsidP="00FE5C8F">
      <w:pPr>
        <w:pStyle w:val="Numeroelenco"/>
        <w:numPr>
          <w:ilvl w:val="0"/>
          <w:numId w:val="0"/>
        </w:numPr>
        <w:ind w:left="207"/>
        <w:rPr>
          <w:rFonts w:ascii="Calibri" w:hAnsi="Calibri" w:cs="Calibri"/>
          <w:szCs w:val="20"/>
          <w:highlight w:val="green"/>
        </w:rPr>
      </w:pPr>
    </w:p>
    <w:p w:rsidR="00FE5C8F" w:rsidRPr="00854120" w:rsidRDefault="00FE5C8F" w:rsidP="00FE5C8F">
      <w:pPr>
        <w:pStyle w:val="Numeroelenco"/>
        <w:numPr>
          <w:ilvl w:val="0"/>
          <w:numId w:val="0"/>
        </w:numPr>
        <w:ind w:left="207"/>
        <w:rPr>
          <w:rFonts w:ascii="Calibri" w:hAnsi="Calibri" w:cs="Calibri"/>
          <w:szCs w:val="20"/>
        </w:rPr>
      </w:pPr>
      <w:r w:rsidRPr="00854120">
        <w:rPr>
          <w:rFonts w:ascii="Calibri" w:hAnsi="Calibri" w:cs="Calibri"/>
          <w:szCs w:val="20"/>
        </w:rPr>
        <w:t>di trovarsi rispetto ad un altro partecipante alla medesima procedura di affidamento, in una situazione di controllo di cui all'</w:t>
      </w:r>
      <w:hyperlink r:id="rId9" w:anchor="2359" w:history="1">
        <w:r w:rsidRPr="00854120">
          <w:rPr>
            <w:rFonts w:ascii="Calibri" w:hAnsi="Calibri" w:cs="Calibri"/>
            <w:szCs w:val="20"/>
          </w:rPr>
          <w:t>articolo 2359 del codice civile</w:t>
        </w:r>
      </w:hyperlink>
      <w:r w:rsidRPr="00854120">
        <w:rPr>
          <w:rFonts w:ascii="Calibri" w:hAnsi="Calibri" w:cs="Calibri"/>
          <w:szCs w:val="20"/>
        </w:rPr>
        <w:t xml:space="preserve"> o in una qualsiasi relazione, anche di fatto, se la situazione di controllo o la relazione comporti che le offerte sono imputabili ad un unico centro decisionale (articolo 80, comma 5, lettera m)</w:t>
      </w:r>
      <w:r w:rsidR="00531333" w:rsidRPr="00854120">
        <w:rPr>
          <w:rFonts w:ascii="Calibri" w:hAnsi="Calibri" w:cs="Calibri"/>
          <w:szCs w:val="20"/>
        </w:rPr>
        <w:t xml:space="preserve">   </w:t>
      </w:r>
      <w:r w:rsidR="00531333" w:rsidRPr="00854120">
        <w:rPr>
          <w:rFonts w:cs="Calibri"/>
          <w:sz w:val="36"/>
          <w:szCs w:val="36"/>
        </w:rPr>
        <w:t>□</w:t>
      </w:r>
      <w:r w:rsidR="00531333" w:rsidRPr="00854120">
        <w:rPr>
          <w:rFonts w:ascii="Calibri" w:hAnsi="Calibri"/>
        </w:rPr>
        <w:t xml:space="preserve"> </w:t>
      </w:r>
      <w:r w:rsidR="00531333" w:rsidRPr="00854120">
        <w:rPr>
          <w:rFonts w:cs="Calibri"/>
          <w:sz w:val="36"/>
          <w:szCs w:val="36"/>
        </w:rPr>
        <w:t xml:space="preserve"> </w:t>
      </w:r>
    </w:p>
    <w:p w:rsidR="00FE5C8F" w:rsidRPr="00984F99" w:rsidRDefault="00FE5C8F" w:rsidP="0060120F">
      <w:pPr>
        <w:jc w:val="center"/>
        <w:rPr>
          <w:rStyle w:val="BLOCKBOLD"/>
          <w:rFonts w:ascii="Calibri" w:hAnsi="Calibri"/>
        </w:rPr>
      </w:pPr>
    </w:p>
    <w:p w:rsidR="009E2EDA" w:rsidRPr="00531333" w:rsidRDefault="009E2EDA" w:rsidP="006B4442">
      <w:pPr>
        <w:pStyle w:val="Numeroelenco"/>
        <w:numPr>
          <w:ilvl w:val="0"/>
          <w:numId w:val="9"/>
        </w:numPr>
        <w:ind w:left="426"/>
        <w:rPr>
          <w:rFonts w:ascii="Calibri" w:hAnsi="Calibri" w:cs="Trebuchet MS"/>
          <w:i/>
          <w:lang w:eastAsia="en-US"/>
        </w:rPr>
      </w:pPr>
      <w:r w:rsidRPr="00A04B70">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31333" w:rsidRPr="00A04B70" w:rsidRDefault="00531333" w:rsidP="00531333">
      <w:pPr>
        <w:pStyle w:val="Numeroelenco"/>
        <w:numPr>
          <w:ilvl w:val="0"/>
          <w:numId w:val="0"/>
        </w:numPr>
        <w:ind w:left="426"/>
        <w:rPr>
          <w:rFonts w:ascii="Calibri" w:hAnsi="Calibri" w:cs="Trebuchet MS"/>
          <w:i/>
          <w:lang w:eastAsia="en-US"/>
        </w:rPr>
      </w:pPr>
    </w:p>
    <w:p w:rsidR="00A202C4" w:rsidRPr="00540BF5" w:rsidRDefault="00A202C4" w:rsidP="00540BF5">
      <w:pPr>
        <w:pStyle w:val="Numeroelenco"/>
        <w:numPr>
          <w:ilvl w:val="0"/>
          <w:numId w:val="9"/>
        </w:numPr>
        <w:ind w:left="426"/>
        <w:rPr>
          <w:rFonts w:ascii="Calibri" w:hAnsi="Calibri"/>
          <w:szCs w:val="20"/>
        </w:rPr>
      </w:pPr>
      <w:r w:rsidRPr="009C79FE">
        <w:rPr>
          <w:rFonts w:ascii="Calibri" w:hAnsi="Calibri"/>
          <w:szCs w:val="20"/>
        </w:rPr>
        <w:t xml:space="preserve">che </w:t>
      </w:r>
      <w:r w:rsidRPr="0054016A">
        <w:rPr>
          <w:rFonts w:ascii="Calibri" w:hAnsi="Calibri" w:cs="Trebuchet MS"/>
          <w:b/>
          <w:i/>
          <w:color w:val="0000FF"/>
          <w:szCs w:val="20"/>
        </w:rPr>
        <w:t>sussistono</w:t>
      </w:r>
      <w:r w:rsidR="00531333">
        <w:rPr>
          <w:rFonts w:ascii="Calibri" w:hAnsi="Calibri" w:cs="Trebuchet MS"/>
          <w:b/>
          <w:i/>
          <w:color w:val="0000FF"/>
          <w:szCs w:val="20"/>
        </w:rPr>
        <w:t xml:space="preserve"> </w:t>
      </w:r>
      <w:r w:rsidRPr="0054016A">
        <w:rPr>
          <w:rFonts w:ascii="Calibri" w:hAnsi="Calibri" w:cs="Trebuchet MS"/>
          <w:b/>
          <w:i/>
          <w:color w:val="0000FF"/>
          <w:szCs w:val="20"/>
        </w:rPr>
        <w:t>/</w:t>
      </w:r>
      <w:r w:rsidR="00531333">
        <w:rPr>
          <w:rFonts w:ascii="Calibri" w:hAnsi="Calibri" w:cs="Trebuchet MS"/>
          <w:b/>
          <w:i/>
          <w:color w:val="0000FF"/>
          <w:szCs w:val="20"/>
        </w:rPr>
        <w:t xml:space="preserve"> </w:t>
      </w:r>
      <w:r w:rsidRPr="0054016A">
        <w:rPr>
          <w:rFonts w:ascii="Calibri" w:hAnsi="Calibri" w:cs="Trebuchet MS"/>
          <w:b/>
          <w:i/>
          <w:color w:val="0000FF"/>
          <w:szCs w:val="20"/>
        </w:rPr>
        <w:t>non sussistono</w:t>
      </w:r>
      <w:r w:rsidRPr="009C79FE">
        <w:rPr>
          <w:rFonts w:ascii="Calibri" w:hAnsi="Calibri"/>
          <w:szCs w:val="20"/>
        </w:rPr>
        <w:t xml:space="preserve"> </w:t>
      </w:r>
      <w:r w:rsidR="008552BC" w:rsidRPr="009C79FE">
        <w:rPr>
          <w:rFonts w:ascii="Calibri" w:hAnsi="Calibri" w:cs="Trebuchet MS"/>
          <w:i/>
          <w:szCs w:val="20"/>
        </w:rPr>
        <w:t>(</w:t>
      </w:r>
      <w:r w:rsidR="008552BC" w:rsidRPr="00854120">
        <w:rPr>
          <w:rFonts w:ascii="Calibri" w:hAnsi="Calibri" w:cs="Trebuchet MS"/>
          <w:b/>
          <w:i/>
          <w:color w:val="0000FF"/>
          <w:szCs w:val="20"/>
        </w:rPr>
        <w:t>NB</w:t>
      </w:r>
      <w:r w:rsidR="008552BC" w:rsidRPr="00854120">
        <w:rPr>
          <w:rFonts w:ascii="Calibri" w:hAnsi="Calibri" w:cs="Trebuchet MS"/>
          <w:i/>
          <w:color w:val="0000FF"/>
          <w:szCs w:val="20"/>
        </w:rPr>
        <w:t xml:space="preserve">. </w:t>
      </w:r>
      <w:r w:rsidR="008552BC" w:rsidRPr="003535F8">
        <w:rPr>
          <w:rFonts w:ascii="Calibri" w:hAnsi="Calibri" w:cs="Trebuchet MS"/>
          <w:i/>
          <w:color w:val="0000FF"/>
          <w:szCs w:val="20"/>
        </w:rPr>
        <w:t xml:space="preserve">indicare </w:t>
      </w:r>
      <w:r w:rsidR="008552BC" w:rsidRPr="003535F8">
        <w:rPr>
          <w:rFonts w:ascii="Calibri" w:hAnsi="Calibri" w:cs="Trebuchet MS"/>
          <w:b/>
          <w:i/>
          <w:color w:val="0000FF"/>
          <w:szCs w:val="20"/>
          <w:u w:val="single"/>
        </w:rPr>
        <w:t>una sola</w:t>
      </w:r>
      <w:r w:rsidR="008552BC" w:rsidRPr="003535F8">
        <w:rPr>
          <w:rFonts w:ascii="Calibri" w:hAnsi="Calibri" w:cs="Trebuchet MS"/>
          <w:i/>
          <w:color w:val="0000FF"/>
          <w:szCs w:val="20"/>
        </w:rPr>
        <w:t xml:space="preserve"> delle due possibili scelte, eliminare l’altra</w:t>
      </w:r>
      <w:r w:rsidR="008552BC" w:rsidRPr="009C79FE">
        <w:rPr>
          <w:rFonts w:ascii="Calibri" w:hAnsi="Calibri" w:cs="Trebuchet MS"/>
          <w:i/>
          <w:lang w:eastAsia="en-US"/>
        </w:rPr>
        <w:t>)</w:t>
      </w:r>
      <w:r w:rsidR="008552BC" w:rsidRPr="00540BF5">
        <w:rPr>
          <w:rFonts w:ascii="Calibri" w:hAnsi="Calibri" w:cs="Trebuchet MS"/>
          <w:b/>
          <w:i/>
          <w:color w:val="0000FF"/>
          <w:lang w:eastAsia="en-US"/>
        </w:rPr>
        <w:t xml:space="preserve"> </w:t>
      </w:r>
      <w:r w:rsidRPr="00540BF5">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02C4" w:rsidRPr="00900AA3" w:rsidRDefault="00A202C4" w:rsidP="00A202C4">
      <w:pPr>
        <w:pStyle w:val="Numeroelenco"/>
        <w:numPr>
          <w:ilvl w:val="0"/>
          <w:numId w:val="9"/>
        </w:numPr>
        <w:ind w:left="426"/>
        <w:rPr>
          <w:rFonts w:ascii="Calibri" w:hAnsi="Calibri"/>
          <w:szCs w:val="20"/>
        </w:rPr>
      </w:pPr>
      <w:r w:rsidRPr="008552BC">
        <w:rPr>
          <w:rFonts w:ascii="Calibri" w:hAnsi="Calibri"/>
          <w:szCs w:val="20"/>
        </w:rPr>
        <w:t>che si impegna a dichiarare la sussistenza di possibili conflitti di interesse rispetto ai commissari</w:t>
      </w:r>
      <w:r w:rsidRPr="00900AA3">
        <w:rPr>
          <w:rFonts w:ascii="Calibri" w:hAnsi="Calibri"/>
          <w:szCs w:val="20"/>
        </w:rPr>
        <w:t xml:space="preserve"> di gara e/o agli altri soggetti che intervengono nella procedura di gara successivamente alla presentazione dell’offerta, fornend</w:t>
      </w:r>
      <w:r w:rsidR="00F6718C">
        <w:rPr>
          <w:rFonts w:ascii="Calibri" w:hAnsi="Calibri"/>
          <w:szCs w:val="20"/>
        </w:rPr>
        <w:t>o,</w:t>
      </w:r>
      <w:r w:rsidRPr="00900AA3">
        <w:rPr>
          <w:rFonts w:ascii="Calibri" w:hAnsi="Calibri"/>
          <w:szCs w:val="20"/>
        </w:rPr>
        <w:t xml:space="preserve"> gli elementi utili a consentire la valutazione della stazione appaltante</w:t>
      </w:r>
      <w:r w:rsidRPr="00900AA3">
        <w:rPr>
          <w:szCs w:val="20"/>
        </w:rPr>
        <w:t>.</w:t>
      </w:r>
    </w:p>
    <w:p w:rsidR="00854120" w:rsidRPr="005072B7" w:rsidRDefault="00854120" w:rsidP="00840D7A">
      <w:pPr>
        <w:pStyle w:val="Numeroelenco"/>
        <w:numPr>
          <w:ilvl w:val="0"/>
          <w:numId w:val="9"/>
        </w:numPr>
        <w:spacing w:before="100" w:beforeAutospacing="1" w:after="100" w:afterAutospacing="1"/>
        <w:ind w:left="426"/>
        <w:rPr>
          <w:rFonts w:ascii="Calibri" w:hAnsi="Calibri" w:cs="Trebuchet MS"/>
          <w:szCs w:val="20"/>
        </w:rPr>
      </w:pPr>
      <w:r w:rsidRPr="005072B7">
        <w:rPr>
          <w:rFonts w:ascii="Calibri" w:hAnsi="Calibri" w:cs="Trebuchet MS"/>
          <w:szCs w:val="20"/>
        </w:rPr>
        <w:t xml:space="preserve">che al momento della presentazione dell’offerta </w:t>
      </w:r>
      <w:r w:rsidRPr="005072B7">
        <w:rPr>
          <w:rFonts w:ascii="Calibri" w:hAnsi="Calibri" w:cs="Trebuchet MS"/>
          <w:b/>
          <w:i/>
          <w:color w:val="0000FF"/>
          <w:szCs w:val="20"/>
        </w:rPr>
        <w:t>ha /</w:t>
      </w:r>
      <w:r w:rsidR="005072B7">
        <w:rPr>
          <w:rFonts w:ascii="Calibri" w:hAnsi="Calibri" w:cs="Trebuchet MS"/>
          <w:b/>
          <w:i/>
          <w:color w:val="0000FF"/>
          <w:szCs w:val="20"/>
        </w:rPr>
        <w:t xml:space="preserve"> </w:t>
      </w:r>
      <w:r w:rsidRPr="005072B7">
        <w:rPr>
          <w:rFonts w:ascii="Calibri" w:hAnsi="Calibri" w:cs="Trebuchet MS"/>
          <w:b/>
          <w:i/>
          <w:color w:val="0000FF"/>
          <w:szCs w:val="20"/>
        </w:rPr>
        <w:t>non ha</w:t>
      </w:r>
      <w:r w:rsidRPr="005072B7">
        <w:rPr>
          <w:rFonts w:ascii="Calibri" w:hAnsi="Calibri"/>
          <w:szCs w:val="20"/>
        </w:rPr>
        <w:t xml:space="preserve"> </w:t>
      </w:r>
      <w:r w:rsidRPr="005072B7">
        <w:rPr>
          <w:rFonts w:ascii="Calibri" w:hAnsi="Calibri" w:cs="Trebuchet MS"/>
          <w:i/>
          <w:szCs w:val="20"/>
        </w:rPr>
        <w:t>(</w:t>
      </w:r>
      <w:r w:rsidRPr="005072B7">
        <w:rPr>
          <w:rFonts w:ascii="Calibri" w:hAnsi="Calibri" w:cs="Trebuchet MS"/>
          <w:b/>
          <w:i/>
          <w:color w:val="0000FF"/>
          <w:szCs w:val="20"/>
        </w:rPr>
        <w:t>NB</w:t>
      </w:r>
      <w:r w:rsidRPr="005072B7">
        <w:rPr>
          <w:rFonts w:ascii="Calibri" w:hAnsi="Calibri" w:cs="Trebuchet MS"/>
          <w:i/>
          <w:color w:val="0000FF"/>
          <w:szCs w:val="20"/>
        </w:rPr>
        <w:t xml:space="preserve">. </w:t>
      </w:r>
      <w:r w:rsidRPr="003535F8">
        <w:rPr>
          <w:rFonts w:ascii="Calibri" w:hAnsi="Calibri" w:cs="Trebuchet MS"/>
          <w:i/>
          <w:color w:val="0000FF"/>
          <w:szCs w:val="20"/>
        </w:rPr>
        <w:t xml:space="preserve">indicare </w:t>
      </w:r>
      <w:r w:rsidRPr="003535F8">
        <w:rPr>
          <w:rFonts w:ascii="Calibri" w:hAnsi="Calibri" w:cs="Trebuchet MS"/>
          <w:b/>
          <w:i/>
          <w:color w:val="0000FF"/>
          <w:szCs w:val="20"/>
          <w:u w:val="single"/>
        </w:rPr>
        <w:t>una sola</w:t>
      </w:r>
      <w:r w:rsidRPr="003535F8">
        <w:rPr>
          <w:rFonts w:ascii="Calibri" w:hAnsi="Calibri" w:cs="Trebuchet MS"/>
          <w:i/>
          <w:color w:val="0000FF"/>
          <w:szCs w:val="20"/>
        </w:rPr>
        <w:t xml:space="preserve"> delle due possibili scelte, eliminare l’altra</w:t>
      </w:r>
      <w:r w:rsidRPr="005072B7">
        <w:rPr>
          <w:rFonts w:ascii="Calibri" w:hAnsi="Calibri" w:cs="Trebuchet MS"/>
          <w:i/>
          <w:lang w:eastAsia="en-US"/>
        </w:rPr>
        <w:t>)</w:t>
      </w:r>
      <w:r w:rsidRPr="005072B7">
        <w:rPr>
          <w:rFonts w:ascii="Calibri" w:hAnsi="Calibri" w:cs="Trebuchet MS"/>
          <w:lang w:eastAsia="en-US"/>
        </w:rPr>
        <w:t xml:space="preserve"> in essere contratti continuativi di cooperazione,</w:t>
      </w:r>
      <w:r w:rsidRPr="005072B7">
        <w:rPr>
          <w:rFonts w:ascii="Calibri" w:hAnsi="Calibri" w:cs="Calibri"/>
          <w:szCs w:val="20"/>
        </w:rPr>
        <w:t xml:space="preserve"> servizio e/o fornitura, di cui all’art.105 comma 3 c bis) del Codice con soggetti terzi </w:t>
      </w:r>
      <w:r w:rsidRPr="005072B7">
        <w:rPr>
          <w:rFonts w:ascii="Calibri" w:hAnsi="Calibri" w:cs="Trebuchet MS"/>
          <w:i/>
          <w:szCs w:val="20"/>
        </w:rPr>
        <w:t xml:space="preserve">(NB. In caso affermativo </w:t>
      </w:r>
      <w:r w:rsidRPr="005072B7">
        <w:rPr>
          <w:rFonts w:ascii="Calibri" w:hAnsi="Calibri" w:cs="Trebuchet MS"/>
          <w:i/>
          <w:lang w:eastAsia="en-US"/>
        </w:rPr>
        <w:t>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sidR="00A57632" w:rsidRPr="005072B7">
        <w:rPr>
          <w:rFonts w:ascii="Calibri" w:hAnsi="Calibri" w:cs="Trebuchet MS"/>
          <w:i/>
          <w:lang w:eastAsia="en-US"/>
        </w:rPr>
        <w:t>).</w:t>
      </w:r>
    </w:p>
    <w:p w:rsidR="001A7761" w:rsidRPr="00714B9C" w:rsidRDefault="001A7761" w:rsidP="002B24C2">
      <w:pPr>
        <w:pStyle w:val="Numeroelenco"/>
        <w:numPr>
          <w:ilvl w:val="0"/>
          <w:numId w:val="9"/>
        </w:numPr>
        <w:spacing w:before="100" w:beforeAutospacing="1" w:after="100" w:afterAutospacing="1"/>
        <w:ind w:left="426"/>
        <w:rPr>
          <w:rFonts w:ascii="Calibri" w:eastAsia="Calibri" w:hAnsi="Calibri" w:cs="Calibri"/>
          <w:kern w:val="0"/>
          <w:szCs w:val="20"/>
        </w:rPr>
      </w:pPr>
      <w:r w:rsidRPr="00714B9C">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1A7761" w:rsidRPr="00714B9C" w:rsidRDefault="001A7761" w:rsidP="00A202C4">
      <w:pPr>
        <w:widowControl/>
        <w:autoSpaceDE/>
        <w:autoSpaceDN/>
        <w:adjustRightInd/>
        <w:spacing w:before="100" w:beforeAutospacing="1" w:after="100" w:afterAutospacing="1"/>
        <w:ind w:left="426" w:firstLine="657"/>
        <w:rPr>
          <w:rFonts w:ascii="Calibri" w:eastAsia="Calibri" w:hAnsi="Calibri" w:cs="Calibri"/>
          <w:kern w:val="0"/>
          <w:szCs w:val="20"/>
        </w:rPr>
      </w:pPr>
      <w:r w:rsidRPr="0054016A">
        <w:rPr>
          <w:rFonts w:ascii="Calibri" w:eastAsia="Calibri" w:hAnsi="Calibri" w:cs="Calibri"/>
          <w:b/>
          <w:bCs/>
          <w:i/>
          <w:kern w:val="0"/>
          <w:szCs w:val="20"/>
        </w:rPr>
        <w:t>oppure</w:t>
      </w:r>
      <w:r w:rsidR="00531333">
        <w:rPr>
          <w:rFonts w:ascii="Calibri" w:eastAsia="Calibri" w:hAnsi="Calibri" w:cs="Calibri"/>
          <w:b/>
          <w:bCs/>
          <w:i/>
          <w:kern w:val="0"/>
          <w:szCs w:val="20"/>
        </w:rPr>
        <w:t>,</w:t>
      </w:r>
      <w:r w:rsidR="003D02D9">
        <w:rPr>
          <w:rFonts w:ascii="Calibri" w:eastAsia="Calibri" w:hAnsi="Calibri" w:cs="Calibri"/>
          <w:b/>
          <w:bCs/>
          <w:kern w:val="0"/>
          <w:szCs w:val="20"/>
        </w:rPr>
        <w:t xml:space="preserve"> </w:t>
      </w:r>
      <w:r w:rsidR="00531333">
        <w:rPr>
          <w:rFonts w:ascii="Calibri" w:eastAsia="Calibri" w:hAnsi="Calibri" w:cs="Calibri"/>
          <w:b/>
          <w:bCs/>
          <w:kern w:val="0"/>
          <w:szCs w:val="20"/>
        </w:rPr>
        <w:t xml:space="preserve">in alternativa, </w:t>
      </w:r>
      <w:r w:rsidR="003D02D9" w:rsidRPr="003D02D9">
        <w:rPr>
          <w:rFonts w:ascii="Calibri" w:eastAsia="Calibri" w:hAnsi="Calibri" w:cs="Calibri"/>
          <w:bCs/>
          <w:i/>
          <w:kern w:val="0"/>
          <w:szCs w:val="20"/>
        </w:rPr>
        <w:t>(</w:t>
      </w:r>
      <w:r w:rsidR="003D02D9" w:rsidRPr="00854120">
        <w:rPr>
          <w:rFonts w:ascii="Calibri" w:eastAsia="Calibri" w:hAnsi="Calibri" w:cs="Calibri"/>
          <w:b/>
          <w:bCs/>
          <w:i/>
          <w:color w:val="0000FF"/>
          <w:kern w:val="0"/>
          <w:szCs w:val="20"/>
        </w:rPr>
        <w:t>NB</w:t>
      </w:r>
      <w:r w:rsidR="003D02D9" w:rsidRPr="00854120">
        <w:rPr>
          <w:rFonts w:ascii="Calibri" w:eastAsia="Calibri" w:hAnsi="Calibri" w:cs="Calibri"/>
          <w:bCs/>
          <w:i/>
          <w:color w:val="0000FF"/>
          <w:kern w:val="0"/>
          <w:szCs w:val="20"/>
        </w:rPr>
        <w:t xml:space="preserve">. indicare </w:t>
      </w:r>
      <w:r w:rsidR="003D02D9" w:rsidRPr="00854120">
        <w:rPr>
          <w:rFonts w:ascii="Calibri" w:eastAsia="Calibri" w:hAnsi="Calibri" w:cs="Calibri"/>
          <w:b/>
          <w:bCs/>
          <w:i/>
          <w:color w:val="0000FF"/>
          <w:kern w:val="0"/>
          <w:szCs w:val="20"/>
          <w:u w:val="single"/>
        </w:rPr>
        <w:t>una sola</w:t>
      </w:r>
      <w:r w:rsidR="003D02D9" w:rsidRPr="00854120">
        <w:rPr>
          <w:rFonts w:ascii="Calibri" w:eastAsia="Calibri" w:hAnsi="Calibri" w:cs="Calibri"/>
          <w:bCs/>
          <w:i/>
          <w:color w:val="0000FF"/>
          <w:kern w:val="0"/>
          <w:szCs w:val="20"/>
        </w:rPr>
        <w:t xml:space="preserve"> delle due possibili scelte, eliminare l’altra</w:t>
      </w:r>
      <w:r w:rsidR="003D02D9" w:rsidRPr="003D02D9">
        <w:rPr>
          <w:rFonts w:ascii="Calibri" w:eastAsia="Calibri" w:hAnsi="Calibri" w:cs="Calibri"/>
          <w:bCs/>
          <w:i/>
          <w:kern w:val="0"/>
          <w:szCs w:val="20"/>
        </w:rPr>
        <w:t>)</w:t>
      </w:r>
    </w:p>
    <w:p w:rsidR="001A7761" w:rsidRPr="00984F99" w:rsidRDefault="001A7761" w:rsidP="00A202C4">
      <w:pPr>
        <w:pStyle w:val="Numeroelenco"/>
        <w:numPr>
          <w:ilvl w:val="0"/>
          <w:numId w:val="0"/>
        </w:numPr>
        <w:spacing w:before="100" w:beforeAutospacing="1" w:after="100" w:afterAutospacing="1"/>
        <w:ind w:left="426"/>
        <w:rPr>
          <w:rFonts w:ascii="Calibri" w:hAnsi="Calibri"/>
          <w:szCs w:val="20"/>
        </w:rPr>
      </w:pPr>
      <w:r w:rsidRPr="00714B9C">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3D02D9">
        <w:rPr>
          <w:rFonts w:ascii="Calibri" w:eastAsia="Calibri" w:hAnsi="Calibri" w:cs="Calibri"/>
          <w:kern w:val="0"/>
          <w:szCs w:val="20"/>
        </w:rPr>
        <w:t xml:space="preserve"> </w:t>
      </w:r>
      <w:r w:rsidRPr="00714B9C">
        <w:rPr>
          <w:rFonts w:ascii="Calibri" w:eastAsia="Calibri" w:hAnsi="Calibri" w:cs="Calibri"/>
          <w:kern w:val="0"/>
          <w:szCs w:val="20"/>
        </w:rPr>
        <w:t>___________________________________</w:t>
      </w:r>
      <w:r w:rsidR="002B24C2">
        <w:rPr>
          <w:rFonts w:ascii="Calibri" w:eastAsia="Calibri" w:hAnsi="Calibri" w:cs="Calibri"/>
          <w:kern w:val="0"/>
          <w:szCs w:val="20"/>
        </w:rPr>
        <w:t xml:space="preserve">   </w:t>
      </w:r>
    </w:p>
    <w:p w:rsidR="008D2330" w:rsidRPr="00984F99" w:rsidRDefault="008D2330" w:rsidP="00771C0E">
      <w:pPr>
        <w:pStyle w:val="Numeroelenco"/>
        <w:numPr>
          <w:ilvl w:val="0"/>
          <w:numId w:val="0"/>
        </w:numPr>
        <w:rPr>
          <w:rFonts w:ascii="Calibri" w:hAnsi="Calibri"/>
          <w:szCs w:val="20"/>
        </w:rPr>
      </w:pPr>
    </w:p>
    <w:p w:rsidR="00FE5C8F" w:rsidRPr="00AD08F6" w:rsidRDefault="00FE5C8F" w:rsidP="00FE5C8F">
      <w:pPr>
        <w:ind w:right="16"/>
        <w:rPr>
          <w:rFonts w:cs="Calibri"/>
          <w:i/>
          <w:color w:val="0000CC"/>
          <w:lang w:eastAsia="ar-SA"/>
        </w:rPr>
      </w:pPr>
      <w:r w:rsidRPr="002E16AB">
        <w:rPr>
          <w:rFonts w:cs="Calibri"/>
          <w:i/>
          <w:color w:val="0000CC"/>
          <w:lang w:eastAsia="ar-SA"/>
        </w:rPr>
        <w:t xml:space="preserve">&lt;eventuali </w:t>
      </w:r>
      <w:r w:rsidRPr="002E16AB">
        <w:rPr>
          <w:rFonts w:ascii="Calibri" w:hAnsi="Calibri" w:cs="Arial"/>
          <w:i/>
          <w:color w:val="0000CC"/>
          <w:szCs w:val="20"/>
        </w:rPr>
        <w:t>dichiarazioni relative alle</w:t>
      </w:r>
      <w:r w:rsidRPr="002E16AB">
        <w:rPr>
          <w:rFonts w:ascii="Calibri" w:hAnsi="Calibri" w:cs="Arial"/>
          <w:i/>
          <w:color w:val="0000CC"/>
          <w:szCs w:val="20"/>
          <w:u w:val="single"/>
        </w:rPr>
        <w:t xml:space="preserve"> fattispecie</w:t>
      </w:r>
      <w:r w:rsidRPr="002E16AB">
        <w:rPr>
          <w:rFonts w:ascii="Calibri" w:hAnsi="Calibri" w:cs="Arial"/>
          <w:i/>
          <w:color w:val="0000CC"/>
          <w:szCs w:val="20"/>
        </w:rPr>
        <w:t xml:space="preserve"> ricadenti nell’ambito di applicazione dell’art. 80, </w:t>
      </w:r>
      <w:r w:rsidRPr="002E16AB">
        <w:rPr>
          <w:rFonts w:ascii="Calibri" w:hAnsi="Calibri" w:cs="Arial"/>
          <w:b/>
          <w:i/>
          <w:color w:val="0000CC"/>
          <w:szCs w:val="20"/>
        </w:rPr>
        <w:t xml:space="preserve">comma 5, </w:t>
      </w:r>
      <w:r w:rsidRPr="002E16AB">
        <w:rPr>
          <w:rFonts w:ascii="Calibri" w:hAnsi="Calibri" w:cs="Arial"/>
          <w:i/>
          <w:color w:val="0000CC"/>
          <w:szCs w:val="20"/>
        </w:rPr>
        <w:t>così come precisate nelle condizioni particolari di RDO,</w:t>
      </w:r>
      <w:r w:rsidRPr="002E16AB">
        <w:rPr>
          <w:rFonts w:cs="Calibri"/>
          <w:i/>
          <w:color w:val="0000CC"/>
          <w:lang w:eastAsia="ar-SA"/>
        </w:rPr>
        <w:t xml:space="preserve"> </w:t>
      </w:r>
      <w:r w:rsidRPr="002E16AB">
        <w:rPr>
          <w:rFonts w:ascii="Calibri" w:hAnsi="Calibri" w:cs="Arial"/>
          <w:b/>
          <w:i/>
          <w:color w:val="0000CC"/>
          <w:szCs w:val="20"/>
        </w:rPr>
        <w:t>laddove in sede di ammissione al MEPA o di rinnovo dati non se ne fosse tenuto conto&gt;</w:t>
      </w:r>
    </w:p>
    <w:p w:rsidR="00FE5C8F" w:rsidRDefault="00FE5C8F" w:rsidP="00FE5C8F">
      <w:pPr>
        <w:pStyle w:val="Numeroelenco"/>
        <w:numPr>
          <w:ilvl w:val="0"/>
          <w:numId w:val="0"/>
        </w:numPr>
        <w:rPr>
          <w:rFonts w:ascii="Calibri" w:hAnsi="Calibri"/>
          <w:szCs w:val="20"/>
        </w:rPr>
      </w:pPr>
    </w:p>
    <w:p w:rsidR="00FE5C8F" w:rsidRPr="00B20DEF" w:rsidRDefault="00FE5C8F" w:rsidP="00FE5C8F">
      <w:pPr>
        <w:pStyle w:val="Numeroelenco"/>
        <w:numPr>
          <w:ilvl w:val="0"/>
          <w:numId w:val="0"/>
        </w:numPr>
        <w:rPr>
          <w:rFonts w:ascii="Calibri" w:hAnsi="Calibri"/>
          <w:szCs w:val="20"/>
        </w:rPr>
      </w:pPr>
    </w:p>
    <w:p w:rsidR="00FE5C8F" w:rsidRDefault="00FE5C8F" w:rsidP="008D2330">
      <w:pPr>
        <w:pStyle w:val="Numeroelenco"/>
        <w:numPr>
          <w:ilvl w:val="0"/>
          <w:numId w:val="0"/>
        </w:numPr>
        <w:ind w:left="360"/>
        <w:rPr>
          <w:rFonts w:ascii="Calibri" w:hAnsi="Calibri"/>
          <w:b/>
          <w:szCs w:val="20"/>
          <w:u w:val="single"/>
        </w:rPr>
      </w:pPr>
    </w:p>
    <w:p w:rsidR="00FE5C8F" w:rsidRDefault="00FE5C8F" w:rsidP="008D2330">
      <w:pPr>
        <w:pStyle w:val="Numeroelenco"/>
        <w:numPr>
          <w:ilvl w:val="0"/>
          <w:numId w:val="0"/>
        </w:numPr>
        <w:ind w:left="360"/>
        <w:rPr>
          <w:rFonts w:ascii="Calibri" w:hAnsi="Calibri"/>
          <w:b/>
          <w:szCs w:val="20"/>
          <w:u w:val="single"/>
        </w:rPr>
      </w:pPr>
    </w:p>
    <w:p w:rsidR="00FE5C8F" w:rsidRDefault="00FE5C8F" w:rsidP="008D2330">
      <w:pPr>
        <w:pStyle w:val="Numeroelenco"/>
        <w:numPr>
          <w:ilvl w:val="0"/>
          <w:numId w:val="0"/>
        </w:numPr>
        <w:ind w:left="360"/>
        <w:rPr>
          <w:rFonts w:ascii="Calibri" w:hAnsi="Calibri"/>
          <w:b/>
          <w:szCs w:val="20"/>
          <w:u w:val="single"/>
        </w:rPr>
      </w:pPr>
    </w:p>
    <w:p w:rsidR="00FE5C8F" w:rsidRDefault="00FE5C8F" w:rsidP="008D2330">
      <w:pPr>
        <w:pStyle w:val="Numeroelenco"/>
        <w:numPr>
          <w:ilvl w:val="0"/>
          <w:numId w:val="0"/>
        </w:numPr>
        <w:ind w:left="360"/>
        <w:rPr>
          <w:rFonts w:ascii="Calibri" w:hAnsi="Calibri"/>
          <w:b/>
          <w:szCs w:val="20"/>
          <w:u w:val="single"/>
        </w:rPr>
      </w:pPr>
    </w:p>
    <w:p w:rsidR="00FE5C8F" w:rsidRDefault="00FE5C8F" w:rsidP="008D2330">
      <w:pPr>
        <w:pStyle w:val="Numeroelenco"/>
        <w:numPr>
          <w:ilvl w:val="0"/>
          <w:numId w:val="0"/>
        </w:numPr>
        <w:ind w:left="360"/>
        <w:rPr>
          <w:rFonts w:ascii="Calibri" w:hAnsi="Calibri"/>
          <w:b/>
          <w:szCs w:val="20"/>
          <w:u w:val="single"/>
        </w:rPr>
      </w:pPr>
    </w:p>
    <w:p w:rsidR="008D2330" w:rsidRPr="00984F99" w:rsidRDefault="008D2330" w:rsidP="008D2330">
      <w:pPr>
        <w:pStyle w:val="Numeroelenco"/>
        <w:numPr>
          <w:ilvl w:val="0"/>
          <w:numId w:val="0"/>
        </w:numPr>
        <w:ind w:left="360"/>
        <w:rPr>
          <w:rFonts w:ascii="Calibri" w:hAnsi="Calibri"/>
          <w:b/>
          <w:szCs w:val="20"/>
          <w:u w:val="single"/>
        </w:rPr>
      </w:pPr>
      <w:r w:rsidRPr="00984F99">
        <w:rPr>
          <w:rFonts w:ascii="Calibri" w:hAnsi="Calibri"/>
          <w:b/>
          <w:szCs w:val="20"/>
          <w:u w:val="single"/>
        </w:rPr>
        <w:t xml:space="preserve">CONSENSO </w:t>
      </w:r>
      <w:r w:rsidR="005C2668" w:rsidRPr="00984F99">
        <w:rPr>
          <w:rFonts w:ascii="Calibri" w:hAnsi="Calibri"/>
          <w:b/>
          <w:szCs w:val="20"/>
          <w:u w:val="single"/>
        </w:rPr>
        <w:t>AL TRATTAMENTO DEI DATI PERSONALI</w:t>
      </w:r>
    </w:p>
    <w:p w:rsidR="008D2330" w:rsidRPr="00984F99" w:rsidRDefault="008D2330" w:rsidP="008D2330">
      <w:pPr>
        <w:pStyle w:val="Numeroelenco"/>
        <w:numPr>
          <w:ilvl w:val="0"/>
          <w:numId w:val="0"/>
        </w:numPr>
        <w:ind w:left="360"/>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Default="008D2330" w:rsidP="000A371D">
      <w:pPr>
        <w:rPr>
          <w:rFonts w:ascii="Calibri" w:hAnsi="Calibri" w:cs="Trebuchet MS"/>
          <w:szCs w:val="20"/>
        </w:rPr>
      </w:pPr>
    </w:p>
    <w:p w:rsidR="005072B7" w:rsidRPr="00984F99" w:rsidRDefault="005072B7" w:rsidP="000A371D">
      <w:pPr>
        <w:rPr>
          <w:rFonts w:ascii="Calibri" w:hAnsi="Calibri" w:cs="Trebuchet MS"/>
          <w:szCs w:val="20"/>
        </w:rPr>
      </w:pPr>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left="540"/>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895E81" w:rsidRPr="00960AE4" w:rsidRDefault="003429D1" w:rsidP="00147D15">
      <w:pPr>
        <w:ind w:left="4956"/>
        <w:rPr>
          <w:rFonts w:ascii="Calibri" w:hAnsi="Calibri"/>
          <w:szCs w:val="20"/>
        </w:rPr>
      </w:pPr>
      <w:r w:rsidRPr="00984F99">
        <w:rPr>
          <w:rFonts w:ascii="Calibri" w:hAnsi="Calibri" w:cs="Trebuchet MS"/>
          <w:szCs w:val="20"/>
        </w:rPr>
        <w:t xml:space="preserve"> (firmato digitalmente)</w:t>
      </w:r>
      <w:r>
        <w:rPr>
          <w:rFonts w:ascii="Calibri" w:hAnsi="Calibri" w:cs="Trebuchet MS"/>
          <w:szCs w:val="20"/>
        </w:rPr>
        <w:t xml:space="preserve"> </w:t>
      </w:r>
    </w:p>
    <w:sectPr w:rsidR="00895E81" w:rsidRPr="00960AE4" w:rsidSect="00B2085E">
      <w:headerReference w:type="even" r:id="rId10"/>
      <w:headerReference w:type="default" r:id="rId11"/>
      <w:footerReference w:type="even" r:id="rId12"/>
      <w:footerReference w:type="default" r:id="rId13"/>
      <w:headerReference w:type="first" r:id="rId14"/>
      <w:footerReference w:type="first" r:id="rId15"/>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59C" w:rsidRDefault="0006459C" w:rsidP="00816101">
      <w:r>
        <w:separator/>
      </w:r>
    </w:p>
  </w:endnote>
  <w:endnote w:type="continuationSeparator" w:id="0">
    <w:p w:rsidR="0006459C" w:rsidRDefault="0006459C"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2B7" w:rsidRDefault="005072B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Classificazione del documento: Consip Public</w:t>
    </w:r>
  </w:p>
  <w:p w:rsidR="0054016A" w:rsidRDefault="0054016A" w:rsidP="00771C0E">
    <w:pPr>
      <w:pStyle w:val="Pidipagina"/>
      <w:spacing w:line="240" w:lineRule="auto"/>
    </w:pPr>
    <w:r w:rsidRPr="0054016A">
      <w:t>Affidamento diretto su MEPA ex art. 1 co.2 lett. a) L. 120/2020 ed ex art. 36, co. 6 d.lgs. 50/2016 per acquisto di componenti hardware e complementi per le postazioni di lavoro informatiche Consip</w:t>
    </w:r>
  </w:p>
  <w:p w:rsidR="00450DAF" w:rsidRPr="00AF2095" w:rsidRDefault="00F5598A" w:rsidP="00771C0E">
    <w:pPr>
      <w:pStyle w:val="Pidipagina"/>
      <w:spacing w:line="240" w:lineRule="auto"/>
    </w:pPr>
    <w:r>
      <w:rPr>
        <w:noProof/>
      </w:rPr>
      <w:pict>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251659264;mso-position-horizontal-relative:text;mso-position-vertical-relative:text" stroked="f">
          <v:textbox style="mso-next-textbox:#_x0000_s2063">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5598A">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5598A">
                  <w:rPr>
                    <w:rStyle w:val="Numeropagina"/>
                    <w:noProof/>
                  </w:rPr>
                  <w:t>4</w:t>
                </w:r>
                <w:r w:rsidRPr="000D2520">
                  <w:rPr>
                    <w:rStyle w:val="Numeropagina"/>
                  </w:rPr>
                  <w:fldChar w:fldCharType="end"/>
                </w:r>
              </w:p>
            </w:txbxContent>
          </v:textbox>
        </v:shape>
      </w:pict>
    </w:r>
    <w:r w:rsidR="00771C0E">
      <w:t xml:space="preserve">Dichiarazione integrativa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FC1" w:rsidRDefault="00845FC1" w:rsidP="00845FC1">
    <w:pPr>
      <w:pStyle w:val="Pidipagina"/>
      <w:spacing w:line="240" w:lineRule="auto"/>
    </w:pPr>
    <w:r>
      <w:t>Classificazione del documento: Consip Public</w:t>
    </w:r>
  </w:p>
  <w:p w:rsidR="00845FC1" w:rsidRDefault="00845FC1" w:rsidP="00845FC1">
    <w:pPr>
      <w:pStyle w:val="Pidipagina"/>
      <w:spacing w:line="240" w:lineRule="auto"/>
    </w:pPr>
    <w:r w:rsidRPr="0054016A">
      <w:t>Affidamento diretto su MEPA ex art. 1 co.2 lett. a) L. 120/2020 ed ex art. 36, co. 6 d.lgs. 50/2016 per acquisto di componenti hardware e complementi per le postazioni di lavoro informatiche Consip</w:t>
    </w:r>
  </w:p>
  <w:p w:rsidR="00771C0E" w:rsidRPr="00AF2095" w:rsidRDefault="00771C0E" w:rsidP="00771C0E">
    <w:pPr>
      <w:pStyle w:val="Pidipagina"/>
      <w:spacing w:line="240" w:lineRule="auto"/>
    </w:pPr>
    <w:r>
      <w:t xml:space="preserve">Dichiarazione integrativa </w:t>
    </w:r>
  </w:p>
  <w:p w:rsidR="00AF2095" w:rsidRDefault="00F5598A">
    <w:r>
      <w:rPr>
        <w:noProof/>
      </w:rPr>
      <w:pict>
        <v:shapetype id="_x0000_t202" coordsize="21600,21600" o:spt="202" path="m,l,21600r21600,l21600,xe">
          <v:stroke joinstyle="miter"/>
          <v:path gradientshapeok="t" o:connecttype="rect"/>
        </v:shapetype>
        <v:shape id="_x0000_s2062" type="#_x0000_t202" style="position:absolute;left:0;text-align:left;margin-left:412.5pt;margin-top:3.85pt;width:54pt;height:28.35pt;z-index:251658240" stroked="f">
          <v:textbox style="mso-next-textbox:#_x0000_s2062">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5598A">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5598A">
                  <w:rPr>
                    <w:rStyle w:val="Numeropagina"/>
                    <w:noProof/>
                  </w:rPr>
                  <w:t>4</w:t>
                </w:r>
                <w:r w:rsidRPr="000D2520">
                  <w:rPr>
                    <w:rStyle w:val="Numeropagina"/>
                  </w:rPr>
                  <w:fldChar w:fldCharType="end"/>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59C" w:rsidRDefault="0006459C" w:rsidP="00816101">
      <w:r>
        <w:separator/>
      </w:r>
    </w:p>
  </w:footnote>
  <w:footnote w:type="continuationSeparator" w:id="0">
    <w:p w:rsidR="0006459C" w:rsidRDefault="0006459C"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2B7" w:rsidRDefault="005072B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F5598A"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9.25pt;margin-top:-35.75pt;width:93.35pt;height:85.45pt;z-index:-251659264" wrapcoords="-174 0 -174 21411 21600 21411 21600 0 -174 0">
          <v:imagedata r:id="rId1" o:title="Consip marchio blu1 x doc"/>
          <w10:wrap type="tigh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F5598A"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35pt;margin-top:-107.75pt;width:181.2pt;height:85.45pt;z-index:-251660288"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0C63F1C"/>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B631095"/>
    <w:multiLevelType w:val="hybridMultilevel"/>
    <w:tmpl w:val="BFC8DFDC"/>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3F1C4C4E"/>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62C82A14"/>
    <w:lvl w:ilvl="0" w:tplc="A2589A02">
      <w:start w:val="1"/>
      <w:numFmt w:val="decimal"/>
      <w:lvlText w:val="%1."/>
      <w:lvlJc w:val="left"/>
      <w:pPr>
        <w:ind w:left="1636" w:hanging="360"/>
      </w:pPr>
      <w:rPr>
        <w:b/>
      </w:r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10"/>
  </w:num>
  <w:num w:numId="11">
    <w:abstractNumId w:val="15"/>
  </w:num>
  <w:num w:numId="12">
    <w:abstractNumId w:val="6"/>
  </w:num>
  <w:num w:numId="13">
    <w:abstractNumId w:val="12"/>
  </w:num>
  <w:num w:numId="14">
    <w:abstractNumId w:val="3"/>
  </w:num>
  <w:num w:numId="15">
    <w:abstractNumId w:val="11"/>
  </w:num>
  <w:num w:numId="16">
    <w:abstractNumId w:val="9"/>
  </w:num>
  <w:num w:numId="17">
    <w:abstractNumId w:val="8"/>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doNotTrackMoves/>
  <w:defaultTabStop w:val="708"/>
  <w:hyphenationZone w:val="283"/>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3A1C"/>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59C"/>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4541"/>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D15"/>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43D"/>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24C2"/>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6AB"/>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5850"/>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5F8"/>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2D9"/>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382A"/>
    <w:rsid w:val="004B6EF1"/>
    <w:rsid w:val="004C206C"/>
    <w:rsid w:val="004C2FC5"/>
    <w:rsid w:val="004C316A"/>
    <w:rsid w:val="004C3CD9"/>
    <w:rsid w:val="004C493B"/>
    <w:rsid w:val="004C4B12"/>
    <w:rsid w:val="004C5D10"/>
    <w:rsid w:val="004C7D30"/>
    <w:rsid w:val="004D0074"/>
    <w:rsid w:val="004D04BF"/>
    <w:rsid w:val="004D1CB3"/>
    <w:rsid w:val="004D2CE4"/>
    <w:rsid w:val="004D4CD4"/>
    <w:rsid w:val="004D5226"/>
    <w:rsid w:val="004D5387"/>
    <w:rsid w:val="004D6A4C"/>
    <w:rsid w:val="004D742C"/>
    <w:rsid w:val="004E14C1"/>
    <w:rsid w:val="004E1E5C"/>
    <w:rsid w:val="004E40C5"/>
    <w:rsid w:val="004E4DF4"/>
    <w:rsid w:val="004E55C2"/>
    <w:rsid w:val="004E5F9C"/>
    <w:rsid w:val="004E71FD"/>
    <w:rsid w:val="004F2A59"/>
    <w:rsid w:val="004F2F4E"/>
    <w:rsid w:val="004F5DB7"/>
    <w:rsid w:val="004F6444"/>
    <w:rsid w:val="004F69D8"/>
    <w:rsid w:val="004F6ED6"/>
    <w:rsid w:val="004F784F"/>
    <w:rsid w:val="00500022"/>
    <w:rsid w:val="00500180"/>
    <w:rsid w:val="005016CE"/>
    <w:rsid w:val="005018CF"/>
    <w:rsid w:val="005038EC"/>
    <w:rsid w:val="00504534"/>
    <w:rsid w:val="005072B7"/>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333"/>
    <w:rsid w:val="00531C1E"/>
    <w:rsid w:val="00532A1C"/>
    <w:rsid w:val="005339D1"/>
    <w:rsid w:val="00533C3C"/>
    <w:rsid w:val="00533DD6"/>
    <w:rsid w:val="0054010C"/>
    <w:rsid w:val="0054016A"/>
    <w:rsid w:val="00540BF5"/>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4442"/>
    <w:rsid w:val="006B5A7C"/>
    <w:rsid w:val="006B5C29"/>
    <w:rsid w:val="006B6515"/>
    <w:rsid w:val="006B656C"/>
    <w:rsid w:val="006C008A"/>
    <w:rsid w:val="006C02CE"/>
    <w:rsid w:val="006C111F"/>
    <w:rsid w:val="006C1332"/>
    <w:rsid w:val="006C15C1"/>
    <w:rsid w:val="006C1688"/>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F063F"/>
    <w:rsid w:val="006F1A71"/>
    <w:rsid w:val="006F2973"/>
    <w:rsid w:val="006F31FB"/>
    <w:rsid w:val="006F4636"/>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6851"/>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5A22"/>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84"/>
    <w:rsid w:val="00840CFB"/>
    <w:rsid w:val="00841616"/>
    <w:rsid w:val="00841CBC"/>
    <w:rsid w:val="00843634"/>
    <w:rsid w:val="00845FC1"/>
    <w:rsid w:val="008473D2"/>
    <w:rsid w:val="00847BB8"/>
    <w:rsid w:val="0085122A"/>
    <w:rsid w:val="00852157"/>
    <w:rsid w:val="00852301"/>
    <w:rsid w:val="0085309A"/>
    <w:rsid w:val="00854120"/>
    <w:rsid w:val="00854DE2"/>
    <w:rsid w:val="0085524C"/>
    <w:rsid w:val="008552B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4F27"/>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3E85"/>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C79FE"/>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4B70"/>
    <w:rsid w:val="00A054D4"/>
    <w:rsid w:val="00A06A7F"/>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57632"/>
    <w:rsid w:val="00A6004C"/>
    <w:rsid w:val="00A60D7C"/>
    <w:rsid w:val="00A617AB"/>
    <w:rsid w:val="00A62FCC"/>
    <w:rsid w:val="00A70116"/>
    <w:rsid w:val="00A716AC"/>
    <w:rsid w:val="00A7411C"/>
    <w:rsid w:val="00A75FA7"/>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2D86"/>
    <w:rsid w:val="00AC34F5"/>
    <w:rsid w:val="00AC36CA"/>
    <w:rsid w:val="00AC4E84"/>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49D"/>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1C6D"/>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6BF9"/>
    <w:rsid w:val="00D06C4B"/>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09EE"/>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893"/>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403DB"/>
    <w:rsid w:val="00F40D8A"/>
    <w:rsid w:val="00F414BE"/>
    <w:rsid w:val="00F42A9E"/>
    <w:rsid w:val="00F440A6"/>
    <w:rsid w:val="00F445C5"/>
    <w:rsid w:val="00F45A0A"/>
    <w:rsid w:val="00F464F2"/>
    <w:rsid w:val="00F46FE8"/>
    <w:rsid w:val="00F4777E"/>
    <w:rsid w:val="00F47EC5"/>
    <w:rsid w:val="00F5172D"/>
    <w:rsid w:val="00F52771"/>
    <w:rsid w:val="00F536D3"/>
    <w:rsid w:val="00F53BCB"/>
    <w:rsid w:val="00F555DD"/>
    <w:rsid w:val="00F5598A"/>
    <w:rsid w:val="00F56715"/>
    <w:rsid w:val="00F56A24"/>
    <w:rsid w:val="00F5720D"/>
    <w:rsid w:val="00F61919"/>
    <w:rsid w:val="00F626A6"/>
    <w:rsid w:val="00F636C5"/>
    <w:rsid w:val="00F64DA5"/>
    <w:rsid w:val="00F66B4F"/>
    <w:rsid w:val="00F66DB2"/>
    <w:rsid w:val="00F6718C"/>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5C8F"/>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4D63AC32"/>
  <w15:chartTrackingRefBased/>
  <w15:docId w15:val="{B2D195C3-AC6F-480E-9F63-74D0F1A7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civile.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codicecivile.ht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63C2F-FDC5-42B6-916B-D4DF6FCC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1041</Words>
  <Characters>5938</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Millo Laura</cp:lastModifiedBy>
  <cp:revision>16</cp:revision>
  <cp:lastPrinted>2018-01-17T13:34:00Z</cp:lastPrinted>
  <dcterms:created xsi:type="dcterms:W3CDTF">2022-06-28T16:25:00Z</dcterms:created>
  <dcterms:modified xsi:type="dcterms:W3CDTF">2023-01-10T10:58:00Z</dcterms:modified>
</cp:coreProperties>
</file>